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C3" w:rsidRDefault="006B1EC3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6B1EC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6B1EC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lmz773l</w:t>
            </w:r>
          </w:p>
          <w:p w:rsidR="006B1EC3" w:rsidRDefault="00B30E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after="240"/>
            </w:pPr>
            <w:r>
              <w:t xml:space="preserve">NRI Practice Assigned </w:t>
            </w:r>
          </w:p>
          <w:p w:rsidR="006B1EC3" w:rsidRDefault="00B30E05">
            <w:pPr>
              <w:widowControl w:val="0"/>
              <w:spacing w:before="240" w:after="240"/>
            </w:pPr>
            <w:r>
              <w:t>Google Classroom for notes / PowerPoint /video</w:t>
            </w:r>
          </w:p>
          <w:p w:rsidR="006B1EC3" w:rsidRDefault="00B30E05">
            <w:pPr>
              <w:widowControl w:val="0"/>
              <w:spacing w:before="240" w:after="240"/>
            </w:pPr>
            <w:r>
              <w:t>Zoom - Be prepared to share Accusations 3/30 BLUE 3 at 10:30.</w:t>
            </w:r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GOLD 3 at 10:55.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after="240"/>
            </w:pPr>
            <w:r>
              <w:t>Poe – The Tell Tale Heart</w:t>
            </w:r>
          </w:p>
          <w:p w:rsidR="006B1EC3" w:rsidRDefault="00B30E05">
            <w:pPr>
              <w:widowControl w:val="0"/>
              <w:spacing w:before="240" w:after="240"/>
            </w:pPr>
            <w:r>
              <w:t>Read and Complete Worksheet – in Google Classroom</w:t>
            </w:r>
          </w:p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The Tell Tale Heart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6B1EC3" w:rsidRDefault="00B30E05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6B1EC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rpcl6nj</w:t>
            </w:r>
          </w:p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spacing w:line="240" w:lineRule="auto"/>
              <w:ind w:left="60"/>
            </w:pPr>
            <w:r>
              <w:t xml:space="preserve">Zoom at 9:45 </w:t>
            </w:r>
          </w:p>
          <w:p w:rsidR="006B1EC3" w:rsidRDefault="00B30E05">
            <w:pPr>
              <w:spacing w:line="240" w:lineRule="auto"/>
              <w:ind w:left="60"/>
            </w:pPr>
            <w:r>
              <w:t>594-196-1727</w:t>
            </w:r>
          </w:p>
          <w:p w:rsidR="006B1EC3" w:rsidRDefault="00B30E05">
            <w:pPr>
              <w:spacing w:line="240" w:lineRule="auto"/>
              <w:ind w:left="60"/>
            </w:pPr>
            <w:r>
              <w:t>Password: Tara</w:t>
            </w:r>
          </w:p>
          <w:p w:rsidR="006B1EC3" w:rsidRDefault="006B1EC3">
            <w:pPr>
              <w:spacing w:line="240" w:lineRule="auto"/>
              <w:ind w:left="60"/>
            </w:pPr>
          </w:p>
          <w:p w:rsidR="006B1EC3" w:rsidRDefault="00B30E05">
            <w:pPr>
              <w:spacing w:line="240" w:lineRule="auto"/>
              <w:ind w:left="60"/>
            </w:pPr>
            <w:r>
              <w:t>Quizlet Live on Zoom</w:t>
            </w:r>
          </w:p>
          <w:p w:rsidR="006B1EC3" w:rsidRDefault="00B30E05">
            <w:pPr>
              <w:spacing w:line="240" w:lineRule="auto"/>
              <w:ind w:left="60"/>
            </w:pPr>
            <w:r>
              <w:t>Test Thurs at 1</w:t>
            </w:r>
          </w:p>
          <w:p w:rsidR="006B1EC3" w:rsidRDefault="00B30E05">
            <w:pPr>
              <w:spacing w:line="240" w:lineRule="auto"/>
              <w:ind w:left="60"/>
            </w:pPr>
            <w:r>
              <w:t>AR due Thurs!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spacing w:line="240" w:lineRule="auto"/>
              <w:ind w:left="60"/>
            </w:pPr>
            <w:r>
              <w:t>One-Pager Project is due Wednesday, April 15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spacing w:line="240" w:lineRule="auto"/>
              <w:ind w:left="60"/>
            </w:pPr>
            <w:r>
              <w:t>Lit Terms Test on Zoom at 1pm</w:t>
            </w:r>
          </w:p>
          <w:p w:rsidR="006B1EC3" w:rsidRDefault="006B1EC3">
            <w:pPr>
              <w:spacing w:line="240" w:lineRule="auto"/>
              <w:ind w:left="60"/>
            </w:pPr>
          </w:p>
          <w:p w:rsidR="006B1EC3" w:rsidRDefault="00B30E05">
            <w:pPr>
              <w:spacing w:line="240" w:lineRule="auto"/>
              <w:ind w:left="60"/>
            </w:pPr>
            <w:r>
              <w:t>AR due!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6B1EC3" w:rsidRDefault="00B30E05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6B1EC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xlno755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line="240" w:lineRule="auto"/>
            </w:pPr>
            <w:r>
              <w:t>Zoom Lesson @ 11:15</w:t>
            </w:r>
          </w:p>
          <w:p w:rsidR="006B1EC3" w:rsidRDefault="00B30E05">
            <w:pPr>
              <w:widowControl w:val="0"/>
              <w:spacing w:before="240" w:line="240" w:lineRule="auto"/>
              <w:rPr>
                <w:highlight w:val="white"/>
              </w:rPr>
            </w:pPr>
            <w:r>
              <w:rPr>
                <w:highlight w:val="white"/>
              </w:rPr>
              <w:t>#: 571-963-0180</w:t>
            </w:r>
          </w:p>
          <w:p w:rsidR="006B1EC3" w:rsidRDefault="00B30E05">
            <w:pPr>
              <w:widowControl w:val="0"/>
              <w:spacing w:before="240" w:line="240" w:lineRule="auto"/>
              <w:rPr>
                <w:highlight w:val="white"/>
              </w:rPr>
            </w:pPr>
            <w:r>
              <w:rPr>
                <w:highlight w:val="white"/>
              </w:rPr>
              <w:t>Ch. 14 Lesson 1</w:t>
            </w:r>
          </w:p>
          <w:p w:rsidR="006B1EC3" w:rsidRDefault="00B30E05">
            <w:pPr>
              <w:widowControl w:val="0"/>
              <w:spacing w:before="240" w:line="240" w:lineRule="auto"/>
            </w:pPr>
            <w:r>
              <w:lastRenderedPageBreak/>
              <w:t>Complete Voting Survey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line="240" w:lineRule="auto"/>
            </w:pPr>
            <w:r>
              <w:lastRenderedPageBreak/>
              <w:t>Read p. 452-458,</w:t>
            </w:r>
          </w:p>
          <w:p w:rsidR="006B1EC3" w:rsidRDefault="00B30E05">
            <w:pPr>
              <w:widowControl w:val="0"/>
              <w:spacing w:before="240" w:line="240" w:lineRule="auto"/>
            </w:pPr>
            <w:r>
              <w:t>Watch 14.1 Power Point Video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line="240" w:lineRule="auto"/>
            </w:pPr>
            <w:r>
              <w:t>Do Ch. 14 Worksheet on Google Classroom, Complete Voting Survey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line="240" w:lineRule="auto"/>
            </w:pPr>
            <w:r>
              <w:t>Read p.459-462, Watch 14.2 Power Point Video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6B1EC3" w:rsidRDefault="00B30E05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6B1EC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u3jrm2b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instruction 11:15-12:00 - Watch Zoom video on Google Classroom</w:t>
            </w:r>
          </w:p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Vocab Ch. 9 - </w:t>
            </w:r>
          </w:p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Notes 9-1 &amp; </w:t>
            </w:r>
          </w:p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WS 9-1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6B1EC3" w:rsidRDefault="00B30E05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6B1EC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volume formulas in your notes :</w:t>
            </w:r>
          </w:p>
          <w:p w:rsidR="006B1EC3" w:rsidRDefault="00B30E05">
            <w:pPr>
              <w:widowControl w:val="0"/>
              <w:spacing w:before="240" w:after="240" w:line="240" w:lineRule="auto"/>
            </w:pPr>
            <w:r>
              <w:rPr>
                <w:color w:val="A61C00"/>
                <w:sz w:val="20"/>
                <w:szCs w:val="20"/>
              </w:rPr>
              <w:t xml:space="preserve">Volume of a prism = </w:t>
            </w:r>
            <w:proofErr w:type="spellStart"/>
            <w:r>
              <w:rPr>
                <w:color w:val="A61C00"/>
                <w:sz w:val="20"/>
                <w:szCs w:val="20"/>
              </w:rPr>
              <w:t>Bh</w:t>
            </w:r>
            <w:proofErr w:type="spellEnd"/>
            <w:r>
              <w:rPr>
                <w:color w:val="A61C00"/>
                <w:sz w:val="20"/>
                <w:szCs w:val="20"/>
              </w:rPr>
              <w:br/>
            </w:r>
            <w:r>
              <w:rPr>
                <w:color w:val="FFFFFF"/>
                <w:sz w:val="20"/>
                <w:szCs w:val="20"/>
              </w:rPr>
              <w:t>___</w:t>
            </w:r>
            <w:r>
              <w:rPr>
                <w:color w:val="A61C00"/>
                <w:sz w:val="20"/>
                <w:szCs w:val="20"/>
              </w:rPr>
              <w:t>*B is the area of the base</w:t>
            </w:r>
            <w:r>
              <w:rPr>
                <w:color w:val="A61C00"/>
                <w:sz w:val="20"/>
                <w:szCs w:val="20"/>
              </w:rPr>
              <w:br/>
              <w:t xml:space="preserve">V (rectangular prism) = </w:t>
            </w:r>
            <w:proofErr w:type="spellStart"/>
            <w:r>
              <w:rPr>
                <w:rFonts w:ascii="Pacifico" w:eastAsia="Pacifico" w:hAnsi="Pacifico" w:cs="Pacifico"/>
                <w:color w:val="A61C00"/>
                <w:sz w:val="20"/>
                <w:szCs w:val="20"/>
              </w:rPr>
              <w:t>lwh</w:t>
            </w:r>
            <w:proofErr w:type="spellEnd"/>
            <w:r>
              <w:rPr>
                <w:color w:val="A61C00"/>
                <w:sz w:val="20"/>
                <w:szCs w:val="20"/>
              </w:rPr>
              <w:br/>
              <w:t xml:space="preserve">V (triangular prism) = </w:t>
            </w:r>
            <w:r>
              <w:rPr>
                <w:rFonts w:ascii="Pacifico" w:eastAsia="Pacifico" w:hAnsi="Pacifico" w:cs="Pacifico"/>
                <w:color w:val="A61C00"/>
                <w:sz w:val="20"/>
                <w:szCs w:val="20"/>
              </w:rPr>
              <w:t>½lwh</w:t>
            </w:r>
            <w:r>
              <w:rPr>
                <w:color w:val="A61C00"/>
                <w:sz w:val="20"/>
                <w:szCs w:val="20"/>
              </w:rPr>
              <w:br/>
              <w:t>V (cylinder) = πr</w:t>
            </w:r>
            <w:r>
              <w:rPr>
                <w:color w:val="A61C00"/>
                <w:sz w:val="20"/>
                <w:szCs w:val="20"/>
                <w:vertAlign w:val="superscript"/>
              </w:rPr>
              <w:t>2</w:t>
            </w:r>
            <w:r>
              <w:rPr>
                <w:color w:val="A61C00"/>
                <w:sz w:val="20"/>
                <w:szCs w:val="20"/>
              </w:rPr>
              <w:t>h</w:t>
            </w:r>
            <w:r>
              <w:rPr>
                <w:color w:val="A61C00"/>
                <w:sz w:val="20"/>
                <w:szCs w:val="20"/>
              </w:rPr>
              <w:br/>
              <w:t>V (pyramid) = 1/3Bh</w:t>
            </w:r>
            <w:r>
              <w:rPr>
                <w:color w:val="A61C00"/>
                <w:sz w:val="20"/>
                <w:szCs w:val="20"/>
              </w:rPr>
              <w:br/>
            </w:r>
            <w:r>
              <w:rPr>
                <w:color w:val="FFFFFF"/>
                <w:sz w:val="20"/>
                <w:szCs w:val="20"/>
              </w:rPr>
              <w:t>___</w:t>
            </w:r>
            <w:r>
              <w:rPr>
                <w:color w:val="A61C00"/>
                <w:sz w:val="20"/>
                <w:szCs w:val="20"/>
              </w:rPr>
              <w:t>*B is the area of the base</w:t>
            </w:r>
            <w:r>
              <w:rPr>
                <w:color w:val="A61C00"/>
                <w:sz w:val="20"/>
                <w:szCs w:val="20"/>
              </w:rPr>
              <w:br/>
              <w:t>V (cone) = 1/3πr</w:t>
            </w:r>
            <w:r>
              <w:rPr>
                <w:color w:val="A61C00"/>
                <w:sz w:val="20"/>
                <w:szCs w:val="20"/>
                <w:vertAlign w:val="superscript"/>
              </w:rPr>
              <w:t>2</w:t>
            </w:r>
            <w:r>
              <w:rPr>
                <w:color w:val="A61C00"/>
                <w:sz w:val="20"/>
                <w:szCs w:val="20"/>
              </w:rPr>
              <w:t>h</w:t>
            </w:r>
            <w:r>
              <w:rPr>
                <w:color w:val="A61C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A61C00"/>
              </w:rPr>
              <w:t>V (sphere) = 4/3πr</w:t>
            </w:r>
            <w:r>
              <w:rPr>
                <w:rFonts w:ascii="Calibri" w:eastAsia="Calibri" w:hAnsi="Calibri" w:cs="Calibri"/>
                <w:color w:val="A61C00"/>
                <w:vertAlign w:val="superscript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line="240" w:lineRule="auto"/>
            </w:pPr>
            <w:hyperlink r:id="rId6">
              <w:r>
                <w:rPr>
                  <w:u w:val="single"/>
                </w:rPr>
                <w:t>https://www.mathgames.com/skill/8.48-volume-of-prisms-and-cylinders</w:t>
              </w:r>
            </w:hyperlink>
          </w:p>
          <w:p w:rsidR="006B1EC3" w:rsidRDefault="00B30E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AND</w:t>
            </w:r>
          </w:p>
          <w:p w:rsidR="006B1EC3" w:rsidRDefault="00B30E05">
            <w:pPr>
              <w:widowControl w:val="0"/>
              <w:spacing w:line="240" w:lineRule="auto"/>
            </w:pPr>
            <w:hyperlink r:id="rId7">
              <w:r>
                <w:rPr>
                  <w:u w:val="single"/>
                </w:rPr>
                <w:t>https://www.mathgames.com/skill/8.49-volume-of-pyramids-and-cones</w:t>
              </w:r>
            </w:hyperlink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after="240" w:line="240" w:lineRule="auto"/>
            </w:pPr>
            <w:r>
              <w:t>Watch Zoom video for notes &amp; examples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before="240" w:after="240" w:line="240" w:lineRule="auto"/>
            </w:pPr>
            <w:r>
              <w:t xml:space="preserve">Lesson 8-2 </w:t>
            </w:r>
            <w:proofErr w:type="spellStart"/>
            <w:r>
              <w:t>MathXL</w:t>
            </w:r>
            <w:proofErr w:type="spellEnd"/>
          </w:p>
          <w:p w:rsidR="006B1EC3" w:rsidRDefault="006B1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EC3" w:rsidRDefault="00B30E05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6B1EC3" w:rsidRDefault="00B30E05">
            <w:pPr>
              <w:widowControl w:val="0"/>
              <w:spacing w:line="240" w:lineRule="auto"/>
            </w:pPr>
            <w:r>
              <w:t>Easter Break</w:t>
            </w:r>
          </w:p>
        </w:tc>
      </w:tr>
    </w:tbl>
    <w:p w:rsidR="006B1EC3" w:rsidRDefault="006B1EC3"/>
    <w:sectPr w:rsidR="006B1EC3">
      <w:headerReference w:type="default" r:id="rId8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05" w:rsidRDefault="00B30E05">
      <w:pPr>
        <w:spacing w:line="240" w:lineRule="auto"/>
      </w:pPr>
      <w:r>
        <w:separator/>
      </w:r>
    </w:p>
  </w:endnote>
  <w:endnote w:type="continuationSeparator" w:id="0">
    <w:p w:rsidR="00B30E05" w:rsidRDefault="00B30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05" w:rsidRDefault="00B30E05">
      <w:pPr>
        <w:spacing w:line="240" w:lineRule="auto"/>
      </w:pPr>
      <w:r>
        <w:separator/>
      </w:r>
    </w:p>
  </w:footnote>
  <w:footnote w:type="continuationSeparator" w:id="0">
    <w:p w:rsidR="00B30E05" w:rsidRDefault="00B30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C3" w:rsidRDefault="00B30E05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proofErr w:type="gramStart"/>
    <w:r>
      <w:rPr>
        <w:rFonts w:ascii="Comic Sans MS" w:eastAsia="Comic Sans MS" w:hAnsi="Comic Sans MS" w:cs="Comic Sans MS"/>
        <w:b/>
        <w:color w:val="FF0000"/>
        <w:sz w:val="28"/>
        <w:szCs w:val="28"/>
      </w:rPr>
      <w:t>8th</w:t>
    </w:r>
    <w:r>
      <w:rPr>
        <w:rFonts w:ascii="Comic Sans MS" w:eastAsia="Comic Sans MS" w:hAnsi="Comic Sans MS" w:cs="Comic Sans MS"/>
        <w:color w:val="FF0000"/>
      </w:rPr>
      <w:t xml:space="preserve">  </w:t>
    </w:r>
    <w:r>
      <w:rPr>
        <w:rFonts w:ascii="Comic Sans MS" w:eastAsia="Comic Sans MS" w:hAnsi="Comic Sans MS" w:cs="Comic Sans MS"/>
        <w:b/>
        <w:sz w:val="28"/>
        <w:szCs w:val="28"/>
      </w:rPr>
      <w:t>April</w:t>
    </w:r>
    <w:proofErr w:type="gramEnd"/>
    <w:r>
      <w:rPr>
        <w:rFonts w:ascii="Comic Sans MS" w:eastAsia="Comic Sans MS" w:hAnsi="Comic Sans MS" w:cs="Comic Sans MS"/>
        <w:b/>
        <w:sz w:val="28"/>
        <w:szCs w:val="28"/>
      </w:rPr>
      <w:t xml:space="preserve"> 6-10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3"/>
    <w:rsid w:val="006B1EC3"/>
    <w:rsid w:val="008432A6"/>
    <w:rsid w:val="00B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F1F5A-D547-4525-924C-24B73DC0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thgames.com/skill/8.49-volume-of-pyramids-and-c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games.com/skill/8.48-volume-of-prisms-and-cylind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2020-04-06T14:16:00Z</dcterms:created>
  <dcterms:modified xsi:type="dcterms:W3CDTF">2020-04-06T14:16:00Z</dcterms:modified>
</cp:coreProperties>
</file>